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6"/>
      </w:tblGrid>
      <w:tr w:rsidR="00135701" w:rsidRPr="00135701" w:rsidTr="00135701">
        <w:trPr>
          <w:trHeight w:val="375"/>
          <w:tblCellSpacing w:w="15" w:type="dxa"/>
        </w:trPr>
        <w:tc>
          <w:tcPr>
            <w:tcW w:w="9483" w:type="dxa"/>
            <w:vAlign w:val="center"/>
            <w:hideMark/>
          </w:tcPr>
          <w:p w:rsidR="00135701" w:rsidRPr="00740142" w:rsidRDefault="00740142" w:rsidP="00135701">
            <w:pPr>
              <w:spacing w:before="100" w:beforeAutospacing="1" w:after="100" w:afterAutospacing="1"/>
              <w:ind w:left="0" w:firstLine="0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44"/>
                <w:szCs w:val="44"/>
              </w:rPr>
            </w:pPr>
            <w:r w:rsidRPr="00740142">
              <w:rPr>
                <w:rStyle w:val="a3"/>
                <w:rFonts w:ascii="TH SarabunPSK" w:hAnsi="TH SarabunPSK" w:cs="TH SarabunPSK"/>
                <w:color w:val="333333"/>
                <w:sz w:val="36"/>
                <w:szCs w:val="36"/>
                <w:shd w:val="clear" w:color="auto" w:fill="FFFFFF"/>
                <w:cs/>
              </w:rPr>
              <w:t>รายงานยอดงบประมาณคงเหลือ</w:t>
            </w:r>
            <w:r w:rsidRPr="00740142">
              <w:rPr>
                <w:rFonts w:ascii="TH SarabunPSK" w:hAnsi="TH SarabunPSK" w:cs="TH SarabunPSK"/>
                <w:color w:val="333333"/>
                <w:sz w:val="36"/>
                <w:szCs w:val="36"/>
              </w:rPr>
              <w:br/>
            </w:r>
            <w:r w:rsidRPr="00740142">
              <w:rPr>
                <w:rStyle w:val="a3"/>
                <w:rFonts w:ascii="TH SarabunPSK" w:hAnsi="TH SarabunPSK" w:cs="TH SarabunPSK"/>
                <w:color w:val="333333"/>
                <w:sz w:val="36"/>
                <w:szCs w:val="36"/>
                <w:shd w:val="clear" w:color="auto" w:fill="FFFFFF"/>
                <w:cs/>
              </w:rPr>
              <w:t>ประจำเดือนพฤษภาคม ปีงบประมาณ พ.ศ.</w:t>
            </w:r>
            <w:r w:rsidRPr="00740142">
              <w:rPr>
                <w:rStyle w:val="a3"/>
                <w:rFonts w:ascii="TH SarabunPSK" w:hAnsi="TH SarabunPSK" w:cs="TH SarabunPSK"/>
                <w:color w:val="333333"/>
                <w:sz w:val="36"/>
                <w:szCs w:val="36"/>
                <w:shd w:val="clear" w:color="auto" w:fill="FFFFFF"/>
              </w:rPr>
              <w:t> 2563</w:t>
            </w:r>
            <w:r w:rsidRPr="00740142">
              <w:rPr>
                <w:rFonts w:ascii="TH SarabunPSK" w:hAnsi="TH SarabunPSK" w:cs="TH SarabunPSK"/>
                <w:color w:val="333333"/>
                <w:sz w:val="36"/>
                <w:szCs w:val="36"/>
              </w:rPr>
              <w:br/>
            </w:r>
            <w:proofErr w:type="spellStart"/>
            <w:r w:rsidRPr="00740142">
              <w:rPr>
                <w:rStyle w:val="a3"/>
                <w:rFonts w:ascii="TH SarabunPSK" w:hAnsi="TH SarabunPSK" w:cs="TH SarabunPSK"/>
                <w:color w:val="333333"/>
                <w:sz w:val="36"/>
                <w:szCs w:val="36"/>
                <w:shd w:val="clear" w:color="auto" w:fill="FFFFFF"/>
                <w:cs/>
              </w:rPr>
              <w:t>อบต</w:t>
            </w:r>
            <w:proofErr w:type="spellEnd"/>
            <w:r w:rsidRPr="00740142">
              <w:rPr>
                <w:rStyle w:val="a3"/>
                <w:rFonts w:ascii="TH SarabunPSK" w:hAnsi="TH SarabunPSK" w:cs="TH SarabunPSK"/>
                <w:color w:val="333333"/>
                <w:sz w:val="36"/>
                <w:szCs w:val="36"/>
                <w:shd w:val="clear" w:color="auto" w:fill="FFFFFF"/>
                <w:cs/>
              </w:rPr>
              <w:t>.ท่าข้าม</w:t>
            </w:r>
            <w:bookmarkStart w:id="0" w:name="_GoBack"/>
            <w:bookmarkEnd w:id="0"/>
          </w:p>
          <w:tbl>
            <w:tblPr>
              <w:tblW w:w="136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423"/>
              <w:gridCol w:w="2837"/>
              <w:gridCol w:w="1860"/>
              <w:gridCol w:w="1096"/>
              <w:gridCol w:w="873"/>
              <w:gridCol w:w="1005"/>
              <w:gridCol w:w="1005"/>
              <w:gridCol w:w="1005"/>
              <w:gridCol w:w="1531"/>
            </w:tblGrid>
            <w:tr w:rsidR="00135701" w:rsidRPr="00135701" w:rsidTr="00135701">
              <w:trPr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งาน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หมวดรายจ่าย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ประเภทรายจ่าย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งบประมาณอนุมัติ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โอนเพิ่ม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โอนลด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ผูกพัน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งบประมาณคงเหลือ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13570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9,970,800.00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5,640,100.00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4,330,700.00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เงินบำเหน็จลูกจ้างประจำ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28,700.00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19,113.52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9,586.48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เงินสมทบกองทุนบำเหน็จบำนาญข้าราชการส่วนท้องถิ่น (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กบท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.)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193,000.00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193,000.00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เงินช่วยพิเศษ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เงินสมทบกองทุนหลักประกันสุขภาพแห่งชาติ (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สปสช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.)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110,900.00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110,900.00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สำรองจ่าย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230,500.00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4,450.00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40,620.00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424,430.00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180,600.00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83,363.00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97,237.00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140,800.00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3,362,400.00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1,568,800.00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1,793,600.00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78,000.00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26,000.00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รวมหมวดงบกลาง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14,815,200.00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341,400.00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4,450.00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7,596,996.52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6,731,553.48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เงินค่าตอบแทนอื่น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86,400.00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51,793.00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34,607.00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เงินค่าตอบแทนสมาชิกสภาองค์กรปกครองส่วนท้องถิ่น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1,800,000.00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1,145,416.00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654,584.00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เงินค่าตอบแทนเลขานุการ/ที่ปรึกษานายกเทศมนตรี นายกองค์การบริหารส่วนตำบล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86,400.00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57,600.00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28,800.00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เงินค่าตอบแทนพิเศษนายก/รองนายก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42,120.00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28,080.00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14,040.00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เงินค่าตอบแทนประจำตำแหน่งนายก/รองนายก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42,120.00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28,080.00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14,040.00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เงินเดือนนายก/รองนายก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514,080.00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342,720.00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171,360.00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รวมหมวดเงินเดือน (ฝ่ายการเมือง)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2,571,120.00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1,653,689.00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917,431.00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3,356,460.00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295,360.00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1,563,151.00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1,497,949.00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 ของพนักงาน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8,875.00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7,125.00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57,354.00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194,646.00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ค่าจ้างลูกจ้างประจำ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178,200.00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117,120.00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61,080.00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1,536,720.00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1,000,092.00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536,628.00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93,900.00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59,890.00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34,010.00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1,354.00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82,646.00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1,167,180.00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598,669.00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568,511.00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 ของพนักงาน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11,757.00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12,243.00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698,520.00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429,970.00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265,550.00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57,420.00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29,527.00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27,893.00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1,057,740.00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558,480.00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377,400.00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121,860.00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วิทย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ฐานะ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641,400.00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72,300.00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463,890.00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249,810.00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491,220.00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90,360.00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352,000.00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229,580.00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288,000.00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217,000.00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246,386.00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258,614.00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20,096.00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16,904.00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389,400.00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103,880.00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256,180.00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237,100.00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81,000.00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160,129.00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136,871.00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19,297.00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17,703.00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43,680.00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8,100.00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33,152.00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18,628.00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รวมหมวดเงินเดือน (ฝ่ายประจำ)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10,800,840.00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626,640.00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1,248,840.00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5,510,289.00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4,668,351.00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28,800.00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46,800.00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ค่าเช่าบ้าน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55,500.00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58,500.00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4,550.00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25,450.00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2,600.00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4,800.00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2,400.00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152,300.00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39,700.00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ค่าเช่าบ้าน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รวมหมวดค่าตอบแทน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479,800.00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63,000.00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28,800.00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292,150.00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221,850.00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29,933.00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58,867.00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กิจกรรมบำรุงรักษา/ปรับปรุงภูมิทัศน์บริเวณที่ทำการองค์การบริหารส่วนตำบลท่าข้าม และแหล่งท่องเที่ยวอ่างเก็บน้ำ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กุฎิ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พระ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ค่าใช้จ่ายในการเดินทางไปราชการหรืออบรมสัมมนา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55,468.00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34,532.00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ค่าใช้จ่ายในการเลือกตั้งทั่วไป หรือเลือกตั้งซ่อมสมาชิกสภาองค์การ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บริหารส่วนตำบล ฯลฯ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734,000.00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234,000.00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ค่าพวงมาลัย ช่อดอกไม้ กระเช้าดอกไม้ และพวงมาลา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5,900.00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44,100.00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23,650.00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ค่าใช้จ่ายในการเดินทางไปราชการหรืออบรมสัมมนา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39,200.00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10,800.00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โครงการปรับปรุงแผนที่ภาษีและทะเบียนทรัพย์สินในระบบ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L Tax 3000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274,200.00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274,200.00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17,700.00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กิจกรรม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7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วัน รณรงค์ป้องกันและลดอุบัติเหตุทางถนนช่วงเทศกาลปีใหม่และสงกรานต์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4,050.00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15,950.00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โครงการฝึกอบรมชุดปฏิบัติการจิตอาสาภัยพิบัติประจำองค์กรปกครองส่วนท้องถิ่น ประจำปี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165,000.00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โครงการฝึกอบรมทบทวนแผนป้องกันและบรรเทาสาธารณภัย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28,620.00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โครงการฝึกอบรมอาสาสมัครป้องกันและไฟป่า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36,500.00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3,500.00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กิจกรรมประดับตกแต่งธงทิวรูปพระบรมฉายาลักษณ์และตราสัญลักษณ์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121,250.00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78,750.00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ค่าใช้จ่ายในการเดินทางไปราชการหรืออบรมสัมมนา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22,200.00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47,800.00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โครงการฝึกอบรมให้ความรู้ภาษาต่างประเทศเพื่อรองรับการเข้าสู่ประชาคมอาเซียน (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AEC)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ประจำปี พ.ศ.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โครงการวันภาษาไทยแห่งชาติ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ค่าอาหารกลางวันสำหรับเด็กปฐมวัยใน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217,560.00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27,440.00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โครงการสนับสนุนค่าจัดการเรียนการสอนของศูนย์พัฒนาเด็กเล็ก (รายหัว)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85,000.00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โครงการสนับสนุนค่าใช้จ่ายในการจัดการศึกษาสำหรับศูนย์พัฒนาเด็กเล็ก (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.)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56,500.00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56,500.00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76,420.00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173,580.00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ค่าใช้จ่ายในการเดินทางไปราชการหรืออบรมสัมมนา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ค่าสำรวจข้อมูลจำนวนสัตว์และขึ้นทะเบียนสัตว์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5,160.00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4,840.00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โครงการป้องกันและควบคุมการแพร่ระบาดของโรคติดต่อ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22,500.00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56,364.00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1,136.00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โครงการป้องกันและควบคุมโรคพิษสุนัขบ้า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51,600.00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โครงการสร้างเสริมสุขภาพและป้องกันรักษาโรคแก่ประชาชนตำบลท่าข้าม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โครงการอบรมป้องกันและควบคุมโรคเอดส์และโรคติดต่อทางเพศสัมพันธ์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กิจกรรมฝึกอบรมผู้ดูแลระบบประปา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ค่าใช้จ่ายในการเดินทางไปราชการหรืออบรมสัมมนา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18,240.00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61,760.00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กิจกรรมส่งเสริม สนับสนุน การจัดทำแผนชุมชน และกิจกรรมสนับสนุน การจัดประชุมประชาคมแผนชุมชน การพัฒนาผู้นำชุมชน สร้างเครือข่ายองค์กรชุมชนและสนับสนุน การขับเคลื่อนแผนชุมชนแบบ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บูรณา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การ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เพื่อนำข้อมูลมาจัดทำเป็นแผนพัฒนาท้องถิ่น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โครงการป้องกันพลัดตกหกล้มในผู้สูงอายุ ประจำปี พ.ศ.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โครงการรณรงค์ต่อต้านยาเสพติด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โครงการส่งเสริมสุขภาพผู้สูงอายุและคนพิการในเขตองค์การบริหารส่วนตำบลท่าข้าม ประจำปีงบประมาณ พ.ศ.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25,150.00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4,850.00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กิจกรรมวันสำคัญแห่งชาติ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โครงการแข่งขันกีฬาประเพณี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“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ชงโค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จามจุรี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”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เพื่อความปรองดองสมานฉันท์ ประจำปี พ.ศ.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กิจกรรมส่งเสริมประเพณีวัฒนธรรมอันดีของท้องถิ่น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โครงการการเรียนรู้ประชาธิปไตย เข้าค่ายอบรมธรรมะ ห่างไกลยาเสพติด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งานอนุรักษ์แหล่งน้ำและป่าไม้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กิจกรรมส่งเสริม สนับสนุนโครงการอนุรักษ์พันธุกรรมพืชอันเนื่องมาจากพระราชดำริสมเด็จพระกนิษฐา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ธิ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ราชเจ้า กรมสมเด็จพระเทพรัตนราชสุดาฯ สยามบรมราชกุมารี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งานอนุรักษ์แหล่งน้ำและป่าไม้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“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รักน้ำ รักป่า รักษาแผ่นดิน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รวมหมวดค่าใช้สอย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2,870,500.00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619,200.00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369,000.00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23,700.00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1,159,065.00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1,937,935.00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78,924.00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1,076.00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19,820.00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วัสดุเชื้อเพลิงและหล่อลื่น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63,352.00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134,788.00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1,860.00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วัสดุการเกษตร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4,280.00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17,397.00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2,603.00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85,550.00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14,450.00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90,820.00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88,165.90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2,654.10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94,620.00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5,380.00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64,960.00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64,960.00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วัสดุเครื่องดับเพลิง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72,300.00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72,300.00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17,320.00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2,680.00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19,400.00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ค่าอาหารเสริม (นม)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719,760.00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451,511.16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268,248.84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งานบริหารทั่วไปเกี่ยวกับสาธารณสุข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117,600.00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2,500.00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97,500.00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16,960.00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3,040.00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รวมหมวดค่าวัสดุ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1,912,840.00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63,352.00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1,329,536.06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489,951.94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ค่าไฟฟ้า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148,289.86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51,710.14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ค่าน้ำประปา ค่าน้ำบาดาล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5,210.62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24,054.51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20,734.87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ค่าบริการโทรศัพท์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1,200.11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3,799.89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ค่าบริการไปรษณีย์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8,048.00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9,952.00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ค่าบริการสื่อสารและโทรคมนาคม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25,102.20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14,897.80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ค่าไฟฟ้า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6,977.26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3,022.74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ค่าน้ำประปา ค่าน้ำบาดาล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187.79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1,540.80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3,271.41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รวมหมวดค่าสาธารณูปโภค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283,000.00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5,398.41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215,212.74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107,388.85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เครื่องปรับอากาศ แบบแยกส่วนชนิดแขวน (มีระบบฟอกอากาศ)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64,800.00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64,800.00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จัดซื้อเครื่องดูดฝุ่น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จัดซื้อพัดลม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แอร์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ครุภัณฑ์การเกษตร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จัดซื้อเครื่องปั๊มน้ำพร้อมอุปกรณ์ติดตั้ง(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ซัมเมอร์ส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32,100.00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30,910.00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1,190.00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ครุภัณฑ์โฆษณาและเผยแพร่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จัดซื้อเครื่องมัลติมีเดียโปรเจคเตอร์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54,400.00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54,000.00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จัดซื้อเครื่องคอมพิวเตอร์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All In One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สำหรับงานประมวลผล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จัดซื้อเครื่องคอมพิวเตอร์โน้ตบุ๊ก สำหรับงานสำนักงาน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จัดซื้อเครื่องพิมพ์แบบฉีดหมึกพร้อมติดตั้งถังหมึกพิมพ์ (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Ink Tank Printer)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4,300.00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4,300.00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157,657.10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52,342.90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เก้าอี้สำหรับเจ้าหน้าที่ผู้ปฏิบัติงาน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2,800.00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5,600.00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8,400.00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จัดซื้อโต๊ะทำงาน ระดับ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จัดซื้อเครื่องคอมพิวเตอร์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All In One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สำหรับงานประมวลผล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ครุภัณฑ์คอมพิวเตอร์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จัดซื้อเครื่องพิมพ์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Multifunction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เลเซอร์ หรือ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LED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สี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ครุภัณฑ์ก่อสร้าง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จัดซื้อเลื่อยโซ่ยนต์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8,400.00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จัดซื้อตู้กระจกแบบ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บาน จำนวน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หลัง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4,500.00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4,500.00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จัดซื้อโต๊ะหมู่บูชา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8,500.00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8,500.00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จัดซื้อเก้าอี้สำหรับผู้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ปฏิบัต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งานพนักงาน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5,600.00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5,600.00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จัดซื้อตู้กระจก แบบ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บาน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จัดซื้อตู้เหล็ก แบบ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บาน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5,500.00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5,500.00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จัดซื้อโต๊ะทำงาน ระดับ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รวมหมวดค่าครุภัณฑ์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485,300.00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121,400.00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480,167.10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60,532.90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โครงการก่อสร้างทางลาดคนพิการพร้อมติดตั้งราวแส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ตนเลส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 ขององค์การบริหารส่วนตำบลท่าข้าม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โครงการปรับปรับหลังคาอาคารที่ทำการองค์การบริหารส่วนตำบลท่าข้าม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10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บ้านเขาบ่อทอง สายบ้านนางมาลัย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ปัท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ทุม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เขาสัก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174,000.00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บ้านวังปลาช่อน สายวังปลาช่อน - โคกสูง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147,000.00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146,000.00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3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บ้านโคกสูง สายท้ายหมู่บ้าน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4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บ้านกุฏิพระ สายวัดป่าเขาช่องลมเฉลิมราช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6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บ้านดงแขวน ซอยคุ้ม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 (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สวนแตง)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8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บ้านตะกุดจั่น ซอยบ้านนางจำลอง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พันธวงค์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8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บ้านตะกุดจั่น ซอยบ้าน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นางวันเพ็ญ สินจุ้ย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75,000.00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75,000.00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8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บ้านตะกุดจั่น สายตะกุดจั่น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เขารังแตน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125,000.00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โครงการก่อสร้างท่อลอดเหลี่ยม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บ้านวังปลาช่อน ถนนสายริมคลองลำหมีตาย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131,200.00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131,200.00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โครงการก่อสร้างรางส่งน้ำคอนกรีตเสริมเหล็ก (รูปตัวยู)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4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บ้านกุฏิพระ ซอยต้นยาง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184,000.00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183,000.00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โครงการขุดเจาะบ่อบาดาล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7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บ้านหนองโก คุ้มที่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บ้านท่าข้าม ซอย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ทิพวรรณ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96,000.00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บ้านท่าข้าม ซอยบุษบง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บ้านท่าข้าม ซอยอ่างหิน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108,000.00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107,000.00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บ้านเขาดิน ซอยตรงข้ามหน้าโรงเรียนเขาบ่อทอง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บ้านเขาดิน ซอยบ้านนายเชิด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สิงห์โต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118,000.00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บ้านตะกุดเป้า ซอยศาลาประชาคม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บ้านตะกุดเป้า ซอยสมานชัย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บ้านตะกุดเป้า สายตะกุดเป้า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เขาดิน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155,000.00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6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บ้านดงแขวน ซอยคลองม่วง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7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บ้านหนองโก ซอยบ้านนางบัวแพน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118,000.00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9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 กม.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39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ซอยบ้านนาง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อรวรรณ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 กันยนต์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ถนนใหญ่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โครงการซ่อมแซมถนนดินด้วยวัสดุคัดเลือกพร้อมวางท่อ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10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บ้านเขาบ่อทอง สายหลังวัด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89,000.00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โครงการต่อเติมศาลาอเนกประสงค์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9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 กม.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39 (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กลุ่มเขารังแตน)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217,400.00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217,400.00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โครงการต่อเติมอาคารที่เก็บของสำนักงานองค์การบริหารส่วนตำบลท่าข้าม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4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บ้านกุฏิพระ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164,600.00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159,000.00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โครงการติดตั้งโคมไฟฟ้าส่องสว่างรายทาง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10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บ้านเขาบ่อทอง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24,600.00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โครงการติดตั้งโคมไฟฟ้าส่องสว่างรายทาง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11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บ้านเขาดิน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14,700.00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14,700.00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โครงการติดตั้งโคมไฟฟ้าส่องสว่างรายทาง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บ้านวังปลาช่อน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19,600.00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โครงการติดตั้งโคมไฟฟ้าส่องสว่างรายทาง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3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บ้านโคกสูง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49,200.00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49,200.00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โครงการติดตั้งโคมไฟฟ้าส่องสว่างรายทาง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7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บ้านหนองโก ถนนสายท่าข้าม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หนองโก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24,600.00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24,600.00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โครงการติดตั้งโคมไฟฟ้าส่องสว่างรายทาง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9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 กม.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39 (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กลุ่มเขารังแตน)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49,200.00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49,200.00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โครงการปรับปรุงซ่อมแซมอาคารที่เก็บของสำนักงานองค์การบริหารส่วนตำบลท่าข้าม หมู่ที่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4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บ้านกุฏิพระ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84,100.00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84,000.00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. ซอยบ้านนายบุญทัน-ถนนใหญ่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9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 ก.ม.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. สายกุฏิพระ-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หนองดู่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4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บ้านกุฏิพระ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. สายตะกุดจั่น-เขารังแตน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8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บ้านตะกุดจั่น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. สายตะกุดเป้า-โคกสูง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บ้านตะกุดเป้า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491,000.00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. สายวังปลาช่อน-โคกสูง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บ้านวังปลาช่อน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. สายหนองโก-โคกสูง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3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บ้านโคกสูง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ก่อสร้างถนน 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. สายหน้าบ้านนายไพโรจน์-เขาสัก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10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บ้านเขาย่อทอง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ก่อสร้างถนนลาดยางแบบ</w:t>
                  </w:r>
                  <w:proofErr w:type="spellStart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เคพซิล</w:t>
                  </w:r>
                  <w:proofErr w:type="spellEnd"/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 หมู่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6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บ้านดงแขวน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1,611,288.00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รวมหมวดค่าที่ดินและสิ่งก่อสร้าง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8,366,488.00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580,000.00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1,283,000.00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1,366,000.00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1,357,200.00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เงินอุดหนุนองค์กรปกครองส่วนท้องถิ่น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โครงการศูนย์ปฏิบัติการร่วมในการช่วยเหลือประชาชนขององค์กรปกครองส่วนท้องถิ่น อำเภอชนแดน (สถานที่กลาง) จังหวัดเพชรบูรณ์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โครงการงานรัฐพิธี และงานพิธีวันสำคัญของชาติ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โครงการถวายบายศรีร้อยมาลัย รวม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 xml:space="preserve">น้ำใจถวายหลวงพ่อทบ ประจำปี </w:t>
                  </w: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โครงการประชาสัมพันธ์ของดีเมืองชนแดน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เงินอุดหนุนกิจการที่เป็นสาธารณประโยชน์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โครงการรวมพลังวันสตรีสากลอำเภอชนแดน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เงินอุดหนุนกิจการที่เป็นสาธารณประโยชน์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โครงการสนับสนุนกิจกรรมกิ่งกาชาดอำเภอชนแดน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อุดหนุนโครงการสนับสนุนอาหารกลางวัน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1,216,000.00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605,391.00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610,609.00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10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เงินอุดหนุนองค์กรปกครองส่วนท้องถิ่น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lef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อุดหนุนสำหรับการดำเนินงานตามโครงการพระราชดำริด้านสาธารณสุข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220,000.00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220,000.00</w:t>
                  </w:r>
                </w:p>
              </w:tc>
            </w:tr>
            <w:tr w:rsidR="00135701" w:rsidRPr="00135701" w:rsidTr="00135701">
              <w:trPr>
                <w:trHeight w:val="375"/>
                <w:tblCellSpacing w:w="0" w:type="dxa"/>
              </w:trPr>
              <w:tc>
                <w:tcPr>
                  <w:tcW w:w="260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รวมหมวดเงินอุดหนุน</w:t>
                  </w:r>
                </w:p>
              </w:tc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1,496,000.00</w:t>
                  </w:r>
                </w:p>
              </w:tc>
              <w:tc>
                <w:tcPr>
                  <w:tcW w:w="3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665,391.00</w:t>
                  </w:r>
                </w:p>
              </w:tc>
              <w:tc>
                <w:tcPr>
                  <w:tcW w:w="5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135701" w:rsidRPr="00135701" w:rsidRDefault="00135701" w:rsidP="00135701">
                  <w:pPr>
                    <w:ind w:left="0" w:firstLine="0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13570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830,609.00</w:t>
                  </w:r>
                </w:p>
              </w:tc>
            </w:tr>
          </w:tbl>
          <w:p w:rsidR="00135701" w:rsidRPr="00135701" w:rsidRDefault="00135701" w:rsidP="00135701">
            <w:pPr>
              <w:ind w:left="0" w:firstLine="0"/>
              <w:jc w:val="left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  <w:tr w:rsidR="00135701" w:rsidRPr="00135701" w:rsidTr="00135701">
        <w:trPr>
          <w:trHeight w:val="375"/>
          <w:tblCellSpacing w:w="15" w:type="dxa"/>
        </w:trPr>
        <w:tc>
          <w:tcPr>
            <w:tcW w:w="9483" w:type="dxa"/>
            <w:vAlign w:val="center"/>
            <w:hideMark/>
          </w:tcPr>
          <w:p w:rsidR="00135701" w:rsidRPr="00135701" w:rsidRDefault="00135701" w:rsidP="00135701">
            <w:pPr>
              <w:ind w:left="0" w:firstLine="0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135701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 xml:space="preserve">ข้อมูล ณ </w:t>
            </w:r>
            <w:r w:rsidRPr="00135701">
              <w:rPr>
                <w:rFonts w:ascii="THSarabunNew" w:eastAsia="Times New Roman" w:hAnsi="THSarabunNew" w:cs="Angsana New"/>
                <w:sz w:val="18"/>
                <w:szCs w:val="18"/>
              </w:rPr>
              <w:t>22/06/2563</w:t>
            </w:r>
          </w:p>
        </w:tc>
      </w:tr>
    </w:tbl>
    <w:p w:rsidR="00602AC2" w:rsidRDefault="00602AC2"/>
    <w:sectPr w:rsidR="00602AC2" w:rsidSect="00135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35701"/>
    <w:rsid w:val="00135701"/>
    <w:rsid w:val="00432B47"/>
    <w:rsid w:val="00602AC2"/>
    <w:rsid w:val="00740142"/>
    <w:rsid w:val="00C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C2"/>
  </w:style>
  <w:style w:type="paragraph" w:styleId="1">
    <w:name w:val="heading 1"/>
    <w:basedOn w:val="a"/>
    <w:link w:val="10"/>
    <w:uiPriority w:val="9"/>
    <w:qFormat/>
    <w:rsid w:val="00135701"/>
    <w:pPr>
      <w:spacing w:before="100" w:beforeAutospacing="1" w:after="100" w:afterAutospacing="1"/>
      <w:ind w:left="0" w:firstLine="0"/>
      <w:jc w:val="left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3570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40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4504</Words>
  <Characters>25679</Characters>
  <Application>Microsoft Office Word</Application>
  <DocSecurity>0</DocSecurity>
  <Lines>213</Lines>
  <Paragraphs>60</Paragraphs>
  <ScaleCrop>false</ScaleCrop>
  <Company/>
  <LinksUpToDate>false</LinksUpToDate>
  <CharactersWithSpaces>30123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Advice</cp:lastModifiedBy>
  <cp:revision>2</cp:revision>
  <dcterms:created xsi:type="dcterms:W3CDTF">2020-06-22T09:04:00Z</dcterms:created>
  <dcterms:modified xsi:type="dcterms:W3CDTF">2020-06-24T02:29:00Z</dcterms:modified>
</cp:coreProperties>
</file>